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98" w:rsidRDefault="00AC3498" w:rsidP="00AC3498">
      <w:pPr>
        <w:rPr>
          <w:rFonts w:hint="cs"/>
        </w:rPr>
      </w:pPr>
      <w:r w:rsidRPr="00AC3498">
        <w:rPr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2087557</wp:posOffset>
            </wp:positionH>
            <wp:positionV relativeFrom="paragraph">
              <wp:posOffset>-372769</wp:posOffset>
            </wp:positionV>
            <wp:extent cx="1145516" cy="1112807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16" cy="111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498" w:rsidRDefault="00AC3498" w:rsidP="00AC3498">
      <w:pPr>
        <w:tabs>
          <w:tab w:val="left" w:pos="5760"/>
        </w:tabs>
      </w:pPr>
      <w:r>
        <w:tab/>
      </w:r>
    </w:p>
    <w:p w:rsidR="00AC3498" w:rsidRPr="00521D80" w:rsidRDefault="00AC3498" w:rsidP="00AC3498">
      <w:pPr>
        <w:tabs>
          <w:tab w:val="left" w:pos="5760"/>
        </w:tabs>
        <w:rPr>
          <w:sz w:val="16"/>
          <w:szCs w:val="16"/>
        </w:rPr>
      </w:pPr>
    </w:p>
    <w:p w:rsidR="00AC3498" w:rsidRDefault="00AC3498" w:rsidP="00AC3498">
      <w:pPr>
        <w:tabs>
          <w:tab w:val="left" w:pos="5760"/>
        </w:tabs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ประกาศองค์การบริหารส่วนตำบลยะรัง</w:t>
      </w:r>
    </w:p>
    <w:p w:rsidR="00AC3498" w:rsidRPr="0068270E" w:rsidRDefault="00AC3498" w:rsidP="00AC3498">
      <w:pPr>
        <w:tabs>
          <w:tab w:val="left" w:pos="5760"/>
        </w:tabs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AC3498" w:rsidRDefault="00AC3498" w:rsidP="00AC3498">
      <w:pPr>
        <w:tabs>
          <w:tab w:val="left" w:pos="5760"/>
        </w:tabs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ให้ผู้รับประเมินซึ่งมีกรรมสิทธิ์ในทรัพย์สินตั้งอยู่ในเขตองค์การบริหารส่วนตำบลยะรัง</w:t>
      </w:r>
    </w:p>
    <w:p w:rsidR="00AC3498" w:rsidRDefault="00AC3498" w:rsidP="00AC3498">
      <w:pPr>
        <w:tabs>
          <w:tab w:val="left" w:pos="576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อำเภอยะรัง จังหวัดปัตตานี อันต้องเสียภาษีโรงเรือนและที่ดิน ประจำปี </w:t>
      </w:r>
      <w:r>
        <w:rPr>
          <w:rFonts w:ascii="TH SarabunIT๙" w:hAnsi="TH SarabunIT๙" w:cs="TH SarabunIT๙"/>
          <w:sz w:val="32"/>
          <w:szCs w:val="32"/>
        </w:rPr>
        <w:t>2559</w:t>
      </w:r>
    </w:p>
    <w:p w:rsidR="00AC3498" w:rsidRDefault="00AC3498" w:rsidP="00AC3498">
      <w:pPr>
        <w:tabs>
          <w:tab w:val="left" w:pos="5760"/>
        </w:tabs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ไปรับแบบพิมพ์และกรอกรายการในแบบพิมพ์ ยื่นต่อพนักงานเจ้าหน้าที่</w:t>
      </w:r>
    </w:p>
    <w:p w:rsidR="00AC3498" w:rsidRDefault="00AC3498" w:rsidP="00AC3498">
      <w:pPr>
        <w:tabs>
          <w:tab w:val="left" w:pos="576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:rsidR="00AC3498" w:rsidRDefault="00AC3498" w:rsidP="00AC34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อาศัยอำนาจตามในมาตรา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แห่งพระราชบัญญัติภาษีโรงเรือนและที่ดิน พุทธศักราช </w:t>
      </w:r>
      <w:r>
        <w:rPr>
          <w:rFonts w:ascii="TH SarabunIT๙" w:hAnsi="TH SarabunIT๙" w:cs="TH SarabunIT๙"/>
          <w:sz w:val="32"/>
          <w:szCs w:val="32"/>
        </w:rPr>
        <w:t xml:space="preserve">2475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ซึ่งแก้ไขเพิ่มเติมโดยพระราชบัญญัติภาษีโรงเรือนและที่ดิน (ฉบับที่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พุทธศักราช </w:t>
      </w:r>
      <w:r>
        <w:rPr>
          <w:rFonts w:ascii="TH SarabunIT๙" w:hAnsi="TH SarabunIT๙" w:cs="TH SarabunIT๙"/>
          <w:sz w:val="32"/>
          <w:szCs w:val="32"/>
        </w:rPr>
        <w:t xml:space="preserve">2543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และตามคำสั่งขององค์การบริหารส่วนตำบลยะรัง ที่   ลงวันที่      เรื่องแต่งตั้งเจ้าหน้าที่เพื่อปฏิบัติการตามพระราชบัญญัติภาษีโรงเรือนและที่ดิน พ.ศ.</w:t>
      </w:r>
      <w:r>
        <w:rPr>
          <w:rFonts w:ascii="TH SarabunIT๙" w:hAnsi="TH SarabunIT๙" w:cs="TH SarabunIT๙"/>
          <w:sz w:val="32"/>
          <w:szCs w:val="32"/>
        </w:rPr>
        <w:t>2475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และแก้ไขเพิ่มเติม ที่ดิน (ฉบับที่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2543</w:t>
      </w:r>
    </w:p>
    <w:p w:rsidR="00AC3498" w:rsidRDefault="00AC3498" w:rsidP="00AC3498">
      <w:pPr>
        <w:tabs>
          <w:tab w:val="left" w:pos="13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จึงประกาศให้ผู้รับประเมิน ซึ่งมีกรรมสิทธิ์ในทรัพย์สินเป็นโรงเรือนและสิ่งปลูกสร้างอย่างอื่นที่ตั้งอยู่ในเขตองค์การบริหารส่วนตำบลยะรัง ไปรับแบบพิมพ์แสดงรายการแห่งทรัพย์สิน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ภ.ร.ด.</w:t>
      </w:r>
      <w:proofErr w:type="spellEnd"/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ณ องค์การบริหารส่วนตำบลยะรัง ได้ตั้งแต่วันที่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เป็นต้นไป และกรอกรายการโดยละเอียดลงในแบบพิมพ์ แล้วยื่นต่อพนักงานเจ้าหน้าที่ ณ สำนักงานองค์การบริหารส่วนตำบลยะรัง อำเภอยะรัง จังหวัดปัตตานี ภายในวันที่ </w:t>
      </w:r>
      <w:r>
        <w:rPr>
          <w:rFonts w:ascii="TH SarabunIT๙" w:hAnsi="TH SarabunIT๙" w:cs="TH SarabunIT๙"/>
          <w:sz w:val="32"/>
          <w:szCs w:val="32"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</w:t>
      </w:r>
      <w:r>
        <w:rPr>
          <w:rFonts w:ascii="TH SarabunIT๙" w:hAnsi="TH SarabunIT๙" w:cs="TH SarabunIT๙"/>
          <w:sz w:val="32"/>
          <w:szCs w:val="32"/>
        </w:rPr>
        <w:t>2559</w:t>
      </w:r>
    </w:p>
    <w:p w:rsidR="00AC3498" w:rsidRDefault="005579FC" w:rsidP="00AC349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2035175</wp:posOffset>
            </wp:positionH>
            <wp:positionV relativeFrom="paragraph">
              <wp:posOffset>259715</wp:posOffset>
            </wp:positionV>
            <wp:extent cx="1507490" cy="724535"/>
            <wp:effectExtent l="19050" t="0" r="0" b="0"/>
            <wp:wrapNone/>
            <wp:docPr id="1" name="Picture 2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498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AC3498">
        <w:rPr>
          <w:rFonts w:ascii="TH SarabunIT๙" w:hAnsi="TH SarabunIT๙" w:cs="TH SarabunIT๙"/>
          <w:sz w:val="32"/>
          <w:szCs w:val="32"/>
        </w:rPr>
        <w:t>2</w:t>
      </w:r>
      <w:r w:rsidR="0058531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C3498">
        <w:rPr>
          <w:rFonts w:ascii="TH SarabunIT๙" w:hAnsi="TH SarabunIT๙" w:cs="TH SarabunIT๙"/>
          <w:sz w:val="32"/>
          <w:szCs w:val="32"/>
        </w:rPr>
        <w:t xml:space="preserve"> </w:t>
      </w:r>
      <w:r w:rsidR="00AC3498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AC3498">
        <w:rPr>
          <w:rFonts w:ascii="TH SarabunIT๙" w:hAnsi="TH SarabunIT๙" w:cs="TH SarabunIT๙"/>
          <w:sz w:val="32"/>
          <w:szCs w:val="32"/>
        </w:rPr>
        <w:t>2559</w:t>
      </w:r>
    </w:p>
    <w:p w:rsidR="00AC3498" w:rsidRDefault="00AC3498" w:rsidP="00AC3498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579FC" w:rsidRDefault="005579FC" w:rsidP="00AC3498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C3498" w:rsidRPr="009E0FE9" w:rsidRDefault="00AC3498" w:rsidP="00AC3498">
      <w:pPr>
        <w:tabs>
          <w:tab w:val="left" w:pos="4500"/>
          <w:tab w:val="left" w:pos="5400"/>
        </w:tabs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9E0FE9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9E0FE9">
        <w:rPr>
          <w:rFonts w:ascii="TH SarabunIT๙" w:hAnsi="TH SarabunIT๙" w:cs="TH SarabunIT๙"/>
          <w:sz w:val="32"/>
          <w:szCs w:val="32"/>
          <w:cs/>
        </w:rPr>
        <w:t>ซูลกีฟ</w:t>
      </w:r>
      <w:proofErr w:type="spellEnd"/>
      <w:r w:rsidRPr="009E0FE9">
        <w:rPr>
          <w:rFonts w:ascii="TH SarabunIT๙" w:hAnsi="TH SarabunIT๙" w:cs="TH SarabunIT๙"/>
          <w:sz w:val="32"/>
          <w:szCs w:val="32"/>
          <w:cs/>
        </w:rPr>
        <w:t xml:space="preserve">ลี   </w:t>
      </w:r>
      <w:proofErr w:type="spellStart"/>
      <w:r w:rsidRPr="009E0FE9">
        <w:rPr>
          <w:rFonts w:ascii="TH SarabunIT๙" w:hAnsi="TH SarabunIT๙" w:cs="TH SarabunIT๙"/>
          <w:sz w:val="32"/>
          <w:szCs w:val="32"/>
          <w:cs/>
        </w:rPr>
        <w:t>เฮ็งปิ</w:t>
      </w:r>
      <w:proofErr w:type="spellEnd"/>
      <w:r w:rsidRPr="009E0FE9">
        <w:rPr>
          <w:rFonts w:ascii="TH SarabunIT๙" w:hAnsi="TH SarabunIT๙" w:cs="TH SarabunIT๙"/>
          <w:sz w:val="32"/>
          <w:szCs w:val="32"/>
          <w:cs/>
        </w:rPr>
        <w:t>ยา)</w:t>
      </w:r>
    </w:p>
    <w:p w:rsidR="00AC3498" w:rsidRDefault="00AC3498" w:rsidP="00AC3498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9E0FE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นายกองค์การบริหารส่วนตำบลยะรัง</w:t>
      </w:r>
    </w:p>
    <w:p w:rsidR="00AC3498" w:rsidRDefault="00AC3498" w:rsidP="00AC3498">
      <w:pPr>
        <w:tabs>
          <w:tab w:val="left" w:pos="1335"/>
        </w:tabs>
        <w:rPr>
          <w:rFonts w:ascii="TH SarabunIT๙" w:hAnsi="TH SarabunIT๙" w:cs="TH SarabunIT๙"/>
          <w:sz w:val="32"/>
          <w:szCs w:val="32"/>
        </w:rPr>
      </w:pPr>
    </w:p>
    <w:p w:rsidR="00AC3498" w:rsidRPr="009402DD" w:rsidRDefault="00AC3498" w:rsidP="00AC3498">
      <w:pPr>
        <w:tabs>
          <w:tab w:val="left" w:pos="1335"/>
        </w:tabs>
        <w:rPr>
          <w:rFonts w:ascii="TH SarabunIT๙" w:hAnsi="TH SarabunIT๙" w:cs="TH SarabunIT๙" w:hint="cs"/>
          <w:sz w:val="32"/>
          <w:szCs w:val="32"/>
          <w:cs/>
        </w:rPr>
      </w:pPr>
    </w:p>
    <w:p w:rsidR="00A95636" w:rsidRPr="00AC3498" w:rsidRDefault="00A95636">
      <w:pPr>
        <w:rPr>
          <w:rFonts w:hint="cs"/>
        </w:rPr>
      </w:pPr>
    </w:p>
    <w:sectPr w:rsidR="00A95636" w:rsidRPr="00AC3498" w:rsidSect="001B6994">
      <w:pgSz w:w="11906" w:h="16838"/>
      <w:pgMar w:top="1701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AC3498"/>
    <w:rsid w:val="00252B90"/>
    <w:rsid w:val="005579FC"/>
    <w:rsid w:val="00585313"/>
    <w:rsid w:val="00A95636"/>
    <w:rsid w:val="00AC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98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2017-07-07T04:26:00Z</dcterms:created>
  <dcterms:modified xsi:type="dcterms:W3CDTF">2017-07-07T04:37:00Z</dcterms:modified>
</cp:coreProperties>
</file>